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E5E8A" w14:textId="54112496" w:rsidR="008C298D" w:rsidRPr="002E7956" w:rsidRDefault="00E62CE8" w:rsidP="008C298D">
      <w:pPr>
        <w:pStyle w:val="Title"/>
        <w:jc w:val="center"/>
        <w:rPr>
          <w:rFonts w:ascii="Calibri" w:eastAsia="Times New Roman" w:hAnsi="Calibri" w:cs="Calibri"/>
          <w:lang w:val="es-MX"/>
        </w:rPr>
      </w:pPr>
      <w:bookmarkStart w:id="0" w:name="_GoBack"/>
      <w:bookmarkEnd w:id="0"/>
      <w:r w:rsidRPr="002E7956">
        <w:rPr>
          <w:rFonts w:ascii="Calibri" w:eastAsia="Times New Roman" w:hAnsi="Calibri" w:cs="Calibri"/>
          <w:lang w:val="es-MX"/>
        </w:rPr>
        <w:t xml:space="preserve">Empleo Primero </w:t>
      </w:r>
      <w:r w:rsidR="00282244">
        <w:rPr>
          <w:rFonts w:ascii="Calibri" w:eastAsia="Times New Roman" w:hAnsi="Calibri" w:cs="Calibri"/>
          <w:lang w:val="es-MX"/>
        </w:rPr>
        <w:t>-</w:t>
      </w:r>
      <w:r w:rsidRPr="002E7956">
        <w:rPr>
          <w:rFonts w:ascii="Calibri" w:eastAsia="Times New Roman" w:hAnsi="Calibri" w:cs="Calibri"/>
          <w:lang w:val="es-MX"/>
        </w:rPr>
        <w:t xml:space="preserve"> Arizona</w:t>
      </w:r>
      <w:r w:rsidR="008C298D" w:rsidRPr="002E7956">
        <w:rPr>
          <w:rFonts w:ascii="Calibri" w:eastAsia="Times New Roman" w:hAnsi="Calibri" w:cs="Calibri"/>
          <w:lang w:val="es-MX"/>
        </w:rPr>
        <w:t xml:space="preserve"> </w:t>
      </w:r>
    </w:p>
    <w:p w14:paraId="2ABD9E63" w14:textId="539A79CC" w:rsidR="008C298D" w:rsidRPr="002E7956" w:rsidRDefault="00E62CE8" w:rsidP="008C298D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2E7956">
        <w:rPr>
          <w:rFonts w:ascii="Calibri" w:eastAsia="Times New Roman" w:hAnsi="Calibri" w:cs="Calibri"/>
          <w:sz w:val="24"/>
          <w:szCs w:val="24"/>
          <w:lang w:val="es-MX"/>
        </w:rPr>
        <w:t xml:space="preserve">Empleo Primero </w:t>
      </w:r>
      <w:r w:rsidR="00282244">
        <w:rPr>
          <w:rFonts w:ascii="Calibri" w:eastAsia="Times New Roman" w:hAnsi="Calibri" w:cs="Calibri"/>
          <w:sz w:val="24"/>
          <w:szCs w:val="24"/>
          <w:lang w:val="es-MX"/>
        </w:rPr>
        <w:t>-</w:t>
      </w:r>
      <w:r w:rsidRPr="002E7956">
        <w:rPr>
          <w:rFonts w:ascii="Calibri" w:eastAsia="Times New Roman" w:hAnsi="Calibri" w:cs="Calibri"/>
          <w:sz w:val="24"/>
          <w:szCs w:val="24"/>
          <w:lang w:val="es-MX"/>
        </w:rPr>
        <w:t xml:space="preserve"> Arizona (EF) significa que el empleo integrado competitivo es la expectativa de todos los arizonenses que tienen una discapacidad.</w:t>
      </w:r>
    </w:p>
    <w:p w14:paraId="47721607" w14:textId="5FA93B92" w:rsidR="008C298D" w:rsidRPr="002E7956" w:rsidRDefault="008C298D" w:rsidP="008C298D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2E7956">
        <w:rPr>
          <w:rFonts w:ascii="Calibri" w:eastAsia="Times New Roman" w:hAnsi="Calibri" w:cs="Calibri"/>
          <w:bCs/>
          <w:sz w:val="24"/>
          <w:szCs w:val="24"/>
          <w:lang w:val="es-MX"/>
        </w:rPr>
        <w:t xml:space="preserve">EF </w:t>
      </w:r>
      <w:r w:rsidR="00E62CE8" w:rsidRPr="002E7956">
        <w:rPr>
          <w:rFonts w:ascii="Calibri" w:eastAsia="Times New Roman" w:hAnsi="Calibri" w:cs="Calibri"/>
          <w:bCs/>
          <w:sz w:val="24"/>
          <w:szCs w:val="24"/>
          <w:lang w:val="es-MX"/>
        </w:rPr>
        <w:t>ES</w:t>
      </w:r>
      <w:r w:rsidRPr="002E7956">
        <w:rPr>
          <w:rFonts w:ascii="Calibri" w:eastAsia="Times New Roman" w:hAnsi="Calibri" w:cs="Calibri"/>
          <w:bCs/>
          <w:sz w:val="24"/>
          <w:szCs w:val="24"/>
          <w:lang w:val="es-MX"/>
        </w:rPr>
        <w:t>…</w:t>
      </w:r>
    </w:p>
    <w:p w14:paraId="7EC3F11E" w14:textId="080AD51A" w:rsidR="008C298D" w:rsidRPr="002E7956" w:rsidRDefault="008C298D" w:rsidP="008C29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2E7956">
        <w:rPr>
          <w:rFonts w:ascii="Calibri" w:eastAsia="Times New Roman" w:hAnsi="Calibri" w:cs="Calibri"/>
          <w:sz w:val="24"/>
          <w:szCs w:val="24"/>
          <w:lang w:val="es-MX"/>
        </w:rPr>
        <w:t>Visi</w:t>
      </w:r>
      <w:r w:rsidR="00E62CE8" w:rsidRPr="002E7956">
        <w:rPr>
          <w:rFonts w:ascii="Calibri" w:eastAsia="Times New Roman" w:hAnsi="Calibri" w:cs="Calibri"/>
          <w:sz w:val="24"/>
          <w:szCs w:val="24"/>
          <w:lang w:val="es-MX"/>
        </w:rPr>
        <w:t>ó</w:t>
      </w:r>
      <w:r w:rsidRPr="002E7956">
        <w:rPr>
          <w:rFonts w:ascii="Calibri" w:eastAsia="Times New Roman" w:hAnsi="Calibri" w:cs="Calibri"/>
          <w:sz w:val="24"/>
          <w:szCs w:val="24"/>
          <w:lang w:val="es-MX"/>
        </w:rPr>
        <w:t>n</w:t>
      </w:r>
    </w:p>
    <w:p w14:paraId="3E05FF4A" w14:textId="10948BC7" w:rsidR="008C298D" w:rsidRPr="002E7956" w:rsidRDefault="008C298D" w:rsidP="008C29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2E7956">
        <w:rPr>
          <w:rFonts w:ascii="Calibri" w:eastAsia="Times New Roman" w:hAnsi="Calibri" w:cs="Calibri"/>
          <w:sz w:val="24"/>
          <w:szCs w:val="24"/>
          <w:lang w:val="es-MX"/>
        </w:rPr>
        <w:t>Ini</w:t>
      </w:r>
      <w:r w:rsidR="00E62CE8" w:rsidRPr="002E7956">
        <w:rPr>
          <w:rFonts w:ascii="Calibri" w:eastAsia="Times New Roman" w:hAnsi="Calibri" w:cs="Calibri"/>
          <w:sz w:val="24"/>
          <w:szCs w:val="24"/>
          <w:lang w:val="es-MX"/>
        </w:rPr>
        <w:t>ciativa</w:t>
      </w:r>
    </w:p>
    <w:p w14:paraId="071F893C" w14:textId="18DCB57E" w:rsidR="008C298D" w:rsidRPr="002E7956" w:rsidRDefault="008C298D" w:rsidP="008C29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2E7956">
        <w:rPr>
          <w:rFonts w:ascii="Calibri" w:eastAsia="Times New Roman" w:hAnsi="Calibri" w:cs="Calibri"/>
          <w:sz w:val="24"/>
          <w:szCs w:val="24"/>
          <w:lang w:val="es-MX"/>
        </w:rPr>
        <w:t>Mov</w:t>
      </w:r>
      <w:r w:rsidR="00E62CE8" w:rsidRPr="002E7956">
        <w:rPr>
          <w:rFonts w:ascii="Calibri" w:eastAsia="Times New Roman" w:hAnsi="Calibri" w:cs="Calibri"/>
          <w:sz w:val="24"/>
          <w:szCs w:val="24"/>
          <w:lang w:val="es-MX"/>
        </w:rPr>
        <w:t>imiento</w:t>
      </w:r>
    </w:p>
    <w:p w14:paraId="5FE083FC" w14:textId="2F4AAA8B" w:rsidR="008C298D" w:rsidRPr="002E7956" w:rsidRDefault="008C298D" w:rsidP="008C298D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2E7956">
        <w:rPr>
          <w:rFonts w:ascii="Calibri" w:eastAsia="Times New Roman" w:hAnsi="Calibri" w:cs="Calibri"/>
          <w:bCs/>
          <w:sz w:val="24"/>
          <w:szCs w:val="24"/>
          <w:lang w:val="es-MX"/>
        </w:rPr>
        <w:t xml:space="preserve">EF </w:t>
      </w:r>
      <w:r w:rsidR="00E62CE8" w:rsidRPr="002E7956">
        <w:rPr>
          <w:rFonts w:ascii="Calibri" w:eastAsia="Times New Roman" w:hAnsi="Calibri" w:cs="Calibri"/>
          <w:bCs/>
          <w:sz w:val="24"/>
          <w:szCs w:val="24"/>
          <w:lang w:val="es-MX"/>
        </w:rPr>
        <w:t>NO ES</w:t>
      </w:r>
      <w:r w:rsidRPr="002E7956">
        <w:rPr>
          <w:rFonts w:ascii="Calibri" w:eastAsia="Times New Roman" w:hAnsi="Calibri" w:cs="Calibri"/>
          <w:bCs/>
          <w:sz w:val="24"/>
          <w:szCs w:val="24"/>
          <w:lang w:val="es-MX"/>
        </w:rPr>
        <w:t>…</w:t>
      </w:r>
    </w:p>
    <w:p w14:paraId="4334356F" w14:textId="5E7D54D6" w:rsidR="008C298D" w:rsidRPr="002E7956" w:rsidRDefault="008C298D" w:rsidP="008C29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2E7956">
        <w:rPr>
          <w:rFonts w:ascii="Calibri" w:eastAsia="Times New Roman" w:hAnsi="Calibri" w:cs="Calibri"/>
          <w:sz w:val="24"/>
          <w:szCs w:val="24"/>
          <w:lang w:val="es-MX"/>
        </w:rPr>
        <w:t>Program</w:t>
      </w:r>
      <w:r w:rsidR="00E62CE8" w:rsidRPr="002E7956">
        <w:rPr>
          <w:rFonts w:ascii="Calibri" w:eastAsia="Times New Roman" w:hAnsi="Calibri" w:cs="Calibri"/>
          <w:sz w:val="24"/>
          <w:szCs w:val="24"/>
          <w:lang w:val="es-MX"/>
        </w:rPr>
        <w:t>a</w:t>
      </w:r>
    </w:p>
    <w:p w14:paraId="44F2C9D3" w14:textId="12DEA2DE" w:rsidR="008C298D" w:rsidRPr="002E7956" w:rsidRDefault="008C298D" w:rsidP="008C29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2E7956">
        <w:rPr>
          <w:rFonts w:ascii="Calibri" w:eastAsia="Times New Roman" w:hAnsi="Calibri" w:cs="Calibri"/>
          <w:sz w:val="24"/>
          <w:szCs w:val="24"/>
          <w:lang w:val="es-MX"/>
        </w:rPr>
        <w:t>Agenc</w:t>
      </w:r>
      <w:r w:rsidR="00E62CE8" w:rsidRPr="002E7956">
        <w:rPr>
          <w:rFonts w:ascii="Calibri" w:eastAsia="Times New Roman" w:hAnsi="Calibri" w:cs="Calibri"/>
          <w:sz w:val="24"/>
          <w:szCs w:val="24"/>
          <w:lang w:val="es-MX"/>
        </w:rPr>
        <w:t>ia</w:t>
      </w:r>
    </w:p>
    <w:p w14:paraId="31359013" w14:textId="19FC975F" w:rsidR="008C298D" w:rsidRPr="002E7956" w:rsidRDefault="008C298D" w:rsidP="008C29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2E7956">
        <w:rPr>
          <w:rFonts w:ascii="Calibri" w:eastAsia="Times New Roman" w:hAnsi="Calibri" w:cs="Calibri"/>
          <w:sz w:val="24"/>
          <w:szCs w:val="24"/>
          <w:lang w:val="es-MX"/>
        </w:rPr>
        <w:t>Servi</w:t>
      </w:r>
      <w:r w:rsidR="00E62CE8" w:rsidRPr="002E7956">
        <w:rPr>
          <w:rFonts w:ascii="Calibri" w:eastAsia="Times New Roman" w:hAnsi="Calibri" w:cs="Calibri"/>
          <w:sz w:val="24"/>
          <w:szCs w:val="24"/>
          <w:lang w:val="es-MX"/>
        </w:rPr>
        <w:t>cio</w:t>
      </w:r>
    </w:p>
    <w:p w14:paraId="6EE4FC5F" w14:textId="7F331022" w:rsidR="008C298D" w:rsidRPr="002E7956" w:rsidRDefault="00E62CE8" w:rsidP="008C298D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2E7956">
        <w:rPr>
          <w:rFonts w:ascii="Calibri" w:eastAsia="Times New Roman" w:hAnsi="Calibri" w:cs="Calibri"/>
          <w:sz w:val="24"/>
          <w:szCs w:val="24"/>
          <w:lang w:val="es-MX"/>
        </w:rPr>
        <w:t xml:space="preserve">Arizona cuenta con una Orden Ejecutiva de Empleo Primero </w:t>
      </w:r>
      <w:r w:rsidR="00282244">
        <w:rPr>
          <w:rFonts w:ascii="Calibri" w:eastAsia="Times New Roman" w:hAnsi="Calibri" w:cs="Calibri"/>
          <w:sz w:val="24"/>
          <w:szCs w:val="24"/>
          <w:lang w:val="es-MX"/>
        </w:rPr>
        <w:t>-</w:t>
      </w:r>
      <w:r w:rsidRPr="002E7956">
        <w:rPr>
          <w:rFonts w:ascii="Calibri" w:eastAsia="Times New Roman" w:hAnsi="Calibri" w:cs="Calibri"/>
          <w:sz w:val="24"/>
          <w:szCs w:val="24"/>
          <w:lang w:val="es-MX"/>
        </w:rPr>
        <w:t xml:space="preserve"> Arizona (2017) declarando que todas las agencias estatales deben de trabajar para mejorar los resultados de empleo.</w:t>
      </w:r>
    </w:p>
    <w:p w14:paraId="61B2AFB0" w14:textId="6A8EB66D" w:rsidR="008C298D" w:rsidRPr="002E7956" w:rsidRDefault="00E62CE8" w:rsidP="008C298D">
      <w:pPr>
        <w:pStyle w:val="Heading1"/>
        <w:rPr>
          <w:rFonts w:ascii="Calibri" w:eastAsia="Times New Roman" w:hAnsi="Calibri" w:cs="Calibri"/>
          <w:color w:val="auto"/>
          <w:lang w:val="es-MX"/>
        </w:rPr>
      </w:pPr>
      <w:r w:rsidRPr="002E7956">
        <w:rPr>
          <w:rFonts w:ascii="Calibri" w:eastAsia="Times New Roman" w:hAnsi="Calibri" w:cs="Calibri"/>
          <w:color w:val="auto"/>
          <w:lang w:val="es-MX"/>
        </w:rPr>
        <w:t>Como lograr el Empleo Primero</w:t>
      </w:r>
      <w:r w:rsidR="008C298D" w:rsidRPr="002E7956">
        <w:rPr>
          <w:rFonts w:ascii="Calibri" w:eastAsia="Times New Roman" w:hAnsi="Calibri" w:cs="Calibri"/>
          <w:color w:val="auto"/>
          <w:lang w:val="es-MX"/>
        </w:rPr>
        <w:t xml:space="preserve"> </w:t>
      </w:r>
    </w:p>
    <w:p w14:paraId="1F0AD16D" w14:textId="7B4D9402" w:rsidR="008C298D" w:rsidRPr="002E7956" w:rsidRDefault="00E62CE8" w:rsidP="008C298D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2E7956">
        <w:rPr>
          <w:rFonts w:ascii="Calibri" w:eastAsia="Times New Roman" w:hAnsi="Calibri" w:cs="Calibri"/>
          <w:sz w:val="24"/>
          <w:szCs w:val="24"/>
          <w:lang w:val="es-MX"/>
        </w:rPr>
        <w:t xml:space="preserve">Usar los servicios y apoyos apropiados, tales como </w:t>
      </w:r>
      <w:r w:rsidR="00B95427" w:rsidRPr="002E7956">
        <w:rPr>
          <w:rFonts w:ascii="Calibri" w:eastAsia="Times New Roman" w:hAnsi="Calibri" w:cs="Calibri"/>
          <w:sz w:val="24"/>
          <w:szCs w:val="24"/>
          <w:lang w:val="es-MX"/>
        </w:rPr>
        <w:t>prácticas</w:t>
      </w:r>
      <w:r w:rsidRPr="002E7956">
        <w:rPr>
          <w:rFonts w:ascii="Calibri" w:eastAsia="Times New Roman" w:hAnsi="Calibri" w:cs="Calibri"/>
          <w:sz w:val="24"/>
          <w:szCs w:val="24"/>
          <w:lang w:val="es-MX"/>
        </w:rPr>
        <w:t xml:space="preserve"> de empleo apoyadas y diseñadas a la medida y </w:t>
      </w:r>
      <w:r w:rsidR="00B95427" w:rsidRPr="002E7956">
        <w:rPr>
          <w:rFonts w:ascii="Calibri" w:eastAsia="Times New Roman" w:hAnsi="Calibri" w:cs="Calibri"/>
          <w:sz w:val="24"/>
          <w:szCs w:val="24"/>
          <w:lang w:val="es-MX"/>
        </w:rPr>
        <w:t>tecnologías</w:t>
      </w:r>
      <w:r w:rsidRPr="002E7956">
        <w:rPr>
          <w:rFonts w:ascii="Calibri" w:eastAsia="Times New Roman" w:hAnsi="Calibri" w:cs="Calibri"/>
          <w:sz w:val="24"/>
          <w:szCs w:val="24"/>
          <w:lang w:val="es-MX"/>
        </w:rPr>
        <w:t xml:space="preserve"> </w:t>
      </w:r>
      <w:r w:rsidR="00B5403B" w:rsidRPr="002E7956">
        <w:rPr>
          <w:rFonts w:ascii="Calibri" w:eastAsia="Times New Roman" w:hAnsi="Calibri" w:cs="Calibri"/>
          <w:sz w:val="24"/>
          <w:szCs w:val="24"/>
          <w:lang w:val="es-MX"/>
        </w:rPr>
        <w:t>asistenciales.</w:t>
      </w:r>
      <w:r w:rsidRPr="002E7956">
        <w:rPr>
          <w:rFonts w:ascii="Calibri" w:eastAsia="Times New Roman" w:hAnsi="Calibri" w:cs="Calibri"/>
          <w:sz w:val="24"/>
          <w:szCs w:val="24"/>
          <w:lang w:val="es-MX"/>
        </w:rPr>
        <w:t xml:space="preserve"> </w:t>
      </w:r>
    </w:p>
    <w:p w14:paraId="7D10F7F1" w14:textId="635A9CCE" w:rsidR="008C298D" w:rsidRPr="002E7956" w:rsidRDefault="00B5403B" w:rsidP="008C298D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2E7956">
        <w:rPr>
          <w:rFonts w:ascii="Calibri" w:eastAsia="Times New Roman" w:hAnsi="Calibri" w:cs="Calibri"/>
          <w:sz w:val="24"/>
          <w:szCs w:val="24"/>
          <w:lang w:val="es-MX"/>
        </w:rPr>
        <w:t>Inculcar practicas centradas-en-la-persona</w:t>
      </w:r>
      <w:r w:rsidR="008C298D" w:rsidRPr="002E7956">
        <w:rPr>
          <w:rFonts w:ascii="Calibri" w:eastAsia="Times New Roman" w:hAnsi="Calibri" w:cs="Calibri"/>
          <w:sz w:val="24"/>
          <w:szCs w:val="24"/>
          <w:lang w:val="es-MX"/>
        </w:rPr>
        <w:t>.</w:t>
      </w:r>
    </w:p>
    <w:p w14:paraId="0F04E558" w14:textId="5FFCCF26" w:rsidR="008C298D" w:rsidRPr="002E7956" w:rsidRDefault="00240C88" w:rsidP="008C298D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2E7956">
        <w:rPr>
          <w:rFonts w:ascii="Calibri" w:eastAsia="Times New Roman" w:hAnsi="Calibri" w:cs="Calibri"/>
          <w:sz w:val="24"/>
          <w:szCs w:val="24"/>
          <w:lang w:val="es-MX"/>
        </w:rPr>
        <w:t>Enfoque en fortalezas e intereses.</w:t>
      </w:r>
    </w:p>
    <w:p w14:paraId="49DF2022" w14:textId="6BC4DD68" w:rsidR="008C298D" w:rsidRPr="002E7956" w:rsidRDefault="00240C88" w:rsidP="008C298D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2E7956">
        <w:rPr>
          <w:rFonts w:ascii="Calibri" w:eastAsia="Times New Roman" w:hAnsi="Calibri" w:cs="Calibri"/>
          <w:sz w:val="24"/>
          <w:szCs w:val="24"/>
          <w:lang w:val="es-MX"/>
        </w:rPr>
        <w:t xml:space="preserve">Promover una </w:t>
      </w:r>
      <w:r w:rsidR="00B95427" w:rsidRPr="002E7956">
        <w:rPr>
          <w:rFonts w:ascii="Calibri" w:eastAsia="Times New Roman" w:hAnsi="Calibri" w:cs="Calibri"/>
          <w:sz w:val="24"/>
          <w:szCs w:val="24"/>
          <w:lang w:val="es-MX"/>
        </w:rPr>
        <w:t>decisión</w:t>
      </w:r>
      <w:r w:rsidRPr="002E7956">
        <w:rPr>
          <w:rFonts w:ascii="Calibri" w:eastAsia="Times New Roman" w:hAnsi="Calibri" w:cs="Calibri"/>
          <w:sz w:val="24"/>
          <w:szCs w:val="24"/>
          <w:lang w:val="es-MX"/>
        </w:rPr>
        <w:t xml:space="preserve"> informada, incluyendo apoyo en la toma de decisiones y orientación sobre beneficios.</w:t>
      </w:r>
    </w:p>
    <w:p w14:paraId="0FE096EA" w14:textId="27A6A407" w:rsidR="008C298D" w:rsidRPr="002E7956" w:rsidRDefault="008C298D" w:rsidP="008C298D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2E7956">
        <w:rPr>
          <w:rFonts w:ascii="Calibri" w:eastAsia="Times New Roman" w:hAnsi="Calibri" w:cs="Calibri"/>
          <w:sz w:val="24"/>
          <w:szCs w:val="24"/>
          <w:lang w:val="es-MX"/>
        </w:rPr>
        <w:t>Implement</w:t>
      </w:r>
      <w:r w:rsidR="00240C88" w:rsidRPr="002E7956">
        <w:rPr>
          <w:rFonts w:ascii="Calibri" w:eastAsia="Times New Roman" w:hAnsi="Calibri" w:cs="Calibri"/>
          <w:sz w:val="24"/>
          <w:szCs w:val="24"/>
          <w:lang w:val="es-MX"/>
        </w:rPr>
        <w:t xml:space="preserve">ar la Orden Ejecutiva de Empleo Primero </w:t>
      </w:r>
      <w:r w:rsidR="00282244">
        <w:rPr>
          <w:rFonts w:ascii="Calibri" w:eastAsia="Times New Roman" w:hAnsi="Calibri" w:cs="Calibri"/>
          <w:sz w:val="24"/>
          <w:szCs w:val="24"/>
          <w:lang w:val="es-MX"/>
        </w:rPr>
        <w:t>-</w:t>
      </w:r>
      <w:r w:rsidR="00240C88" w:rsidRPr="002E7956">
        <w:rPr>
          <w:rFonts w:ascii="Calibri" w:eastAsia="Times New Roman" w:hAnsi="Calibri" w:cs="Calibri"/>
          <w:sz w:val="24"/>
          <w:szCs w:val="24"/>
          <w:lang w:val="es-MX"/>
        </w:rPr>
        <w:t xml:space="preserve"> Arizona</w:t>
      </w:r>
      <w:r w:rsidRPr="002E7956">
        <w:rPr>
          <w:rFonts w:ascii="Calibri" w:eastAsia="Times New Roman" w:hAnsi="Calibri" w:cs="Calibri"/>
          <w:sz w:val="24"/>
          <w:szCs w:val="24"/>
          <w:lang w:val="es-MX"/>
        </w:rPr>
        <w:t>.</w:t>
      </w:r>
    </w:p>
    <w:p w14:paraId="360A4B53" w14:textId="0A6A5B80" w:rsidR="008C298D" w:rsidRPr="002E7956" w:rsidRDefault="00240C88" w:rsidP="008C298D">
      <w:pPr>
        <w:pStyle w:val="Heading1"/>
        <w:rPr>
          <w:rFonts w:ascii="Calibri" w:eastAsia="Times New Roman" w:hAnsi="Calibri" w:cs="Calibri"/>
          <w:color w:val="auto"/>
          <w:lang w:val="es-MX"/>
        </w:rPr>
      </w:pPr>
      <w:r w:rsidRPr="002E7956">
        <w:rPr>
          <w:rFonts w:ascii="Calibri" w:eastAsia="Times New Roman" w:hAnsi="Calibri" w:cs="Calibri"/>
          <w:color w:val="auto"/>
          <w:lang w:val="es-MX"/>
        </w:rPr>
        <w:t xml:space="preserve">Socios en la </w:t>
      </w:r>
      <w:r w:rsidR="00B95427" w:rsidRPr="002E7956">
        <w:rPr>
          <w:rFonts w:ascii="Calibri" w:eastAsia="Times New Roman" w:hAnsi="Calibri" w:cs="Calibri"/>
          <w:color w:val="auto"/>
          <w:lang w:val="es-MX"/>
        </w:rPr>
        <w:t>Misión</w:t>
      </w:r>
      <w:r w:rsidRPr="002E7956">
        <w:rPr>
          <w:rFonts w:ascii="Calibri" w:eastAsia="Times New Roman" w:hAnsi="Calibri" w:cs="Calibri"/>
          <w:color w:val="auto"/>
          <w:lang w:val="es-MX"/>
        </w:rPr>
        <w:t xml:space="preserve"> de Empleo Primero</w:t>
      </w:r>
      <w:r w:rsidR="008C298D" w:rsidRPr="002E7956">
        <w:rPr>
          <w:rFonts w:ascii="Calibri" w:eastAsia="Times New Roman" w:hAnsi="Calibri" w:cs="Calibri"/>
          <w:color w:val="auto"/>
          <w:lang w:val="es-MX"/>
        </w:rPr>
        <w:t xml:space="preserve"> </w:t>
      </w:r>
    </w:p>
    <w:p w14:paraId="43F89175" w14:textId="75313055" w:rsidR="008C298D" w:rsidRPr="002E7956" w:rsidRDefault="00B95427" w:rsidP="008C29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2E7956">
        <w:rPr>
          <w:rFonts w:ascii="Calibri" w:eastAsia="Times New Roman" w:hAnsi="Calibri" w:cs="Calibri"/>
          <w:sz w:val="24"/>
          <w:szCs w:val="24"/>
          <w:lang w:val="es-MX"/>
        </w:rPr>
        <w:t>Jóvenes</w:t>
      </w:r>
      <w:r w:rsidR="00240C88" w:rsidRPr="002E7956">
        <w:rPr>
          <w:rFonts w:ascii="Calibri" w:eastAsia="Times New Roman" w:hAnsi="Calibri" w:cs="Calibri"/>
          <w:sz w:val="24"/>
          <w:szCs w:val="24"/>
          <w:lang w:val="es-MX"/>
        </w:rPr>
        <w:t xml:space="preserve"> y Adultos </w:t>
      </w:r>
      <w:r w:rsidRPr="002E7956">
        <w:rPr>
          <w:rFonts w:ascii="Calibri" w:eastAsia="Times New Roman" w:hAnsi="Calibri" w:cs="Calibri"/>
          <w:sz w:val="24"/>
          <w:szCs w:val="24"/>
          <w:lang w:val="es-MX"/>
        </w:rPr>
        <w:t>Jóvenes</w:t>
      </w:r>
    </w:p>
    <w:p w14:paraId="31F11B55" w14:textId="77777777" w:rsidR="008C298D" w:rsidRPr="002E7956" w:rsidRDefault="008C298D" w:rsidP="008C29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2E7956">
        <w:rPr>
          <w:rFonts w:ascii="Calibri" w:eastAsia="Times New Roman" w:hAnsi="Calibri" w:cs="Calibri"/>
          <w:sz w:val="24"/>
          <w:szCs w:val="24"/>
          <w:lang w:val="es-MX"/>
        </w:rPr>
        <w:t>AHCCCS</w:t>
      </w:r>
    </w:p>
    <w:p w14:paraId="09B25FF4" w14:textId="498C6569" w:rsidR="008C298D" w:rsidRPr="002E7956" w:rsidRDefault="00240C88" w:rsidP="008C29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2E7956">
        <w:rPr>
          <w:rFonts w:ascii="Calibri" w:eastAsia="Times New Roman" w:hAnsi="Calibri" w:cs="Calibri"/>
          <w:sz w:val="24"/>
          <w:szCs w:val="24"/>
          <w:lang w:val="es-MX"/>
        </w:rPr>
        <w:t>Familias</w:t>
      </w:r>
    </w:p>
    <w:p w14:paraId="1B17BF7A" w14:textId="45303FD7" w:rsidR="008C298D" w:rsidRPr="002E7956" w:rsidRDefault="008C298D" w:rsidP="008C29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2E7956">
        <w:rPr>
          <w:rFonts w:ascii="Calibri" w:eastAsia="Times New Roman" w:hAnsi="Calibri" w:cs="Calibri"/>
          <w:sz w:val="24"/>
          <w:szCs w:val="24"/>
          <w:lang w:val="es-MX"/>
        </w:rPr>
        <w:t>Educa</w:t>
      </w:r>
      <w:r w:rsidR="00240C88" w:rsidRPr="002E7956">
        <w:rPr>
          <w:rFonts w:ascii="Calibri" w:eastAsia="Times New Roman" w:hAnsi="Calibri" w:cs="Calibri"/>
          <w:sz w:val="24"/>
          <w:szCs w:val="24"/>
          <w:lang w:val="es-MX"/>
        </w:rPr>
        <w:t>dores</w:t>
      </w:r>
    </w:p>
    <w:p w14:paraId="791968C2" w14:textId="77777777" w:rsidR="008C298D" w:rsidRPr="002E7956" w:rsidRDefault="008C298D" w:rsidP="008C29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2E7956">
        <w:rPr>
          <w:rFonts w:ascii="Calibri" w:eastAsia="Times New Roman" w:hAnsi="Calibri" w:cs="Calibri"/>
          <w:sz w:val="24"/>
          <w:szCs w:val="24"/>
          <w:lang w:val="es-MX"/>
        </w:rPr>
        <w:t>ADE</w:t>
      </w:r>
    </w:p>
    <w:p w14:paraId="5ED4D894" w14:textId="77777777" w:rsidR="008C298D" w:rsidRPr="002E7956" w:rsidRDefault="008C298D" w:rsidP="008C29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2E7956">
        <w:rPr>
          <w:rFonts w:ascii="Calibri" w:eastAsia="Times New Roman" w:hAnsi="Calibri" w:cs="Calibri"/>
          <w:sz w:val="24"/>
          <w:szCs w:val="24"/>
          <w:lang w:val="es-MX"/>
        </w:rPr>
        <w:t>ADDPC</w:t>
      </w:r>
    </w:p>
    <w:p w14:paraId="26859A95" w14:textId="40034A62" w:rsidR="008C298D" w:rsidRPr="002E7956" w:rsidRDefault="008C298D" w:rsidP="008C29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2E7956">
        <w:rPr>
          <w:rFonts w:ascii="Calibri" w:eastAsia="Times New Roman" w:hAnsi="Calibri" w:cs="Calibri"/>
          <w:sz w:val="24"/>
          <w:szCs w:val="24"/>
          <w:lang w:val="es-MX"/>
        </w:rPr>
        <w:lastRenderedPageBreak/>
        <w:t>Empl</w:t>
      </w:r>
      <w:r w:rsidR="00240C88" w:rsidRPr="002E7956">
        <w:rPr>
          <w:rFonts w:ascii="Calibri" w:eastAsia="Times New Roman" w:hAnsi="Calibri" w:cs="Calibri"/>
          <w:sz w:val="24"/>
          <w:szCs w:val="24"/>
          <w:lang w:val="es-MX"/>
        </w:rPr>
        <w:t>eadores</w:t>
      </w:r>
    </w:p>
    <w:p w14:paraId="6E88006C" w14:textId="685CBA66" w:rsidR="008C298D" w:rsidRPr="002E7956" w:rsidRDefault="00240C88" w:rsidP="008C29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2E7956">
        <w:rPr>
          <w:rFonts w:ascii="Calibri" w:eastAsia="Times New Roman" w:hAnsi="Calibri" w:cs="Calibri"/>
          <w:sz w:val="24"/>
          <w:szCs w:val="24"/>
          <w:lang w:val="es-MX"/>
        </w:rPr>
        <w:t>Proveedor Servicio de Empleo</w:t>
      </w:r>
    </w:p>
    <w:p w14:paraId="72851536" w14:textId="77777777" w:rsidR="008C298D" w:rsidRPr="002E7956" w:rsidRDefault="008C298D" w:rsidP="008C29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2E7956">
        <w:rPr>
          <w:rFonts w:ascii="Calibri" w:eastAsia="Times New Roman" w:hAnsi="Calibri" w:cs="Calibri"/>
          <w:sz w:val="24"/>
          <w:szCs w:val="24"/>
          <w:lang w:val="es-MX"/>
        </w:rPr>
        <w:t>RSA</w:t>
      </w:r>
    </w:p>
    <w:p w14:paraId="768B9AB2" w14:textId="213D585D" w:rsidR="008C298D" w:rsidRPr="002E7956" w:rsidRDefault="00240C88" w:rsidP="008C29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2E7956">
        <w:rPr>
          <w:rFonts w:ascii="Calibri" w:eastAsia="Times New Roman" w:hAnsi="Calibri" w:cs="Calibri"/>
          <w:sz w:val="24"/>
          <w:szCs w:val="24"/>
          <w:lang w:val="es-MX"/>
        </w:rPr>
        <w:t>Promotores</w:t>
      </w:r>
    </w:p>
    <w:p w14:paraId="64BA9606" w14:textId="77777777" w:rsidR="008C298D" w:rsidRPr="002E7956" w:rsidRDefault="008C298D" w:rsidP="008C29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2E7956">
        <w:rPr>
          <w:rFonts w:ascii="Calibri" w:eastAsia="Times New Roman" w:hAnsi="Calibri" w:cs="Calibri"/>
          <w:sz w:val="24"/>
          <w:szCs w:val="24"/>
          <w:lang w:val="es-MX"/>
        </w:rPr>
        <w:t>UCEDD</w:t>
      </w:r>
    </w:p>
    <w:p w14:paraId="651A4BA7" w14:textId="77777777" w:rsidR="008C298D" w:rsidRPr="002E7956" w:rsidRDefault="008C298D" w:rsidP="008C29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2E7956">
        <w:rPr>
          <w:rFonts w:ascii="Calibri" w:eastAsia="Times New Roman" w:hAnsi="Calibri" w:cs="Calibri"/>
          <w:sz w:val="24"/>
          <w:szCs w:val="24"/>
          <w:lang w:val="es-MX"/>
        </w:rPr>
        <w:t>DDD</w:t>
      </w:r>
    </w:p>
    <w:p w14:paraId="3CD53FF4" w14:textId="77777777" w:rsidR="008C298D" w:rsidRPr="002E7956" w:rsidRDefault="008C298D" w:rsidP="008C29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2E7956">
        <w:rPr>
          <w:rFonts w:ascii="Calibri" w:eastAsia="Times New Roman" w:hAnsi="Calibri" w:cs="Calibri"/>
          <w:sz w:val="24"/>
          <w:szCs w:val="24"/>
          <w:lang w:val="es-MX"/>
        </w:rPr>
        <w:t>DBHS</w:t>
      </w:r>
    </w:p>
    <w:p w14:paraId="5C0337E6" w14:textId="6AE95443" w:rsidR="008C298D" w:rsidRPr="002E7956" w:rsidRDefault="00240C88" w:rsidP="008C298D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2E7956">
        <w:rPr>
          <w:rFonts w:ascii="Calibri" w:eastAsia="Times New Roman" w:hAnsi="Calibri" w:cs="Calibri"/>
          <w:sz w:val="24"/>
          <w:szCs w:val="24"/>
          <w:lang w:val="es-MX"/>
        </w:rPr>
        <w:t>Para saber más, visita</w:t>
      </w:r>
      <w:r w:rsidR="008C298D" w:rsidRPr="002E7956">
        <w:rPr>
          <w:rFonts w:ascii="Calibri" w:eastAsia="Times New Roman" w:hAnsi="Calibri" w:cs="Calibri"/>
          <w:sz w:val="24"/>
          <w:szCs w:val="24"/>
          <w:lang w:val="es-MX"/>
        </w:rPr>
        <w:t xml:space="preserve"> AZEmployment First.org</w:t>
      </w:r>
    </w:p>
    <w:p w14:paraId="02845E9B" w14:textId="0E5F8573" w:rsidR="008C298D" w:rsidRPr="002E7956" w:rsidRDefault="00240C88" w:rsidP="008C298D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2E7956">
        <w:rPr>
          <w:rFonts w:ascii="Calibri" w:eastAsia="Times New Roman" w:hAnsi="Calibri" w:cs="Calibri"/>
          <w:sz w:val="24"/>
          <w:szCs w:val="24"/>
          <w:lang w:val="es-MX"/>
        </w:rPr>
        <w:t>Búscanos en Facebook.</w:t>
      </w:r>
    </w:p>
    <w:p w14:paraId="2B2E10F0" w14:textId="77777777" w:rsidR="008C298D" w:rsidRPr="002E7956" w:rsidRDefault="008C298D">
      <w:pPr>
        <w:rPr>
          <w:rFonts w:ascii="Calibri" w:hAnsi="Calibri" w:cs="Calibri"/>
          <w:lang w:val="es-MX"/>
        </w:rPr>
      </w:pPr>
    </w:p>
    <w:sectPr w:rsidR="008C298D" w:rsidRPr="002E7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1A12"/>
    <w:multiLevelType w:val="multilevel"/>
    <w:tmpl w:val="C14A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CA5A49"/>
    <w:multiLevelType w:val="multilevel"/>
    <w:tmpl w:val="C014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9378CF"/>
    <w:multiLevelType w:val="multilevel"/>
    <w:tmpl w:val="E37A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98D"/>
    <w:rsid w:val="00240C88"/>
    <w:rsid w:val="00282244"/>
    <w:rsid w:val="002E7956"/>
    <w:rsid w:val="0039337C"/>
    <w:rsid w:val="00657AA3"/>
    <w:rsid w:val="006C1006"/>
    <w:rsid w:val="008C298D"/>
    <w:rsid w:val="00B5403B"/>
    <w:rsid w:val="00B95427"/>
    <w:rsid w:val="00E6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0D9DA"/>
  <w15:chartTrackingRefBased/>
  <w15:docId w15:val="{B104C102-3A29-4482-9F8A-9E3E39B3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29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C29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29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29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29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C2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C298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298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C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298D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C298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C298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C298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C298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8C298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8C29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29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C29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Monteleone</dc:creator>
  <cp:keywords/>
  <dc:description/>
  <cp:lastModifiedBy>Rebecca Monteleone</cp:lastModifiedBy>
  <cp:revision>2</cp:revision>
  <cp:lastPrinted>2019-11-13T02:05:00Z</cp:lastPrinted>
  <dcterms:created xsi:type="dcterms:W3CDTF">2019-11-18T19:25:00Z</dcterms:created>
  <dcterms:modified xsi:type="dcterms:W3CDTF">2019-11-18T19:25:00Z</dcterms:modified>
</cp:coreProperties>
</file>